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90" w:rsidRPr="007F6290" w:rsidRDefault="007F6290" w:rsidP="007F6290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after="0" w:line="240" w:lineRule="auto"/>
        <w:ind w:left="5103" w:right="3827" w:hanging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F629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90" w:rsidRPr="007F6290" w:rsidRDefault="007F6290" w:rsidP="007F6290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7F62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ДЕПУТАТОВ</w:t>
      </w:r>
      <w:proofErr w:type="gramEnd"/>
    </w:p>
    <w:p w:rsidR="007F6290" w:rsidRPr="007F6290" w:rsidRDefault="007F6290" w:rsidP="007F629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7F6290" w:rsidRPr="007F6290" w:rsidRDefault="007F6290" w:rsidP="007F62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ar-SA"/>
        </w:rPr>
      </w:pPr>
      <w:r w:rsidRPr="007F629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ЧЕЛЯБИНСКОЙ ОБЛАСТИ</w:t>
      </w:r>
    </w:p>
    <w:p w:rsidR="007F6290" w:rsidRPr="007F6290" w:rsidRDefault="007F6290" w:rsidP="007F629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 заседание</w:t>
      </w:r>
    </w:p>
    <w:p w:rsidR="007F6290" w:rsidRPr="007F6290" w:rsidRDefault="007F6290" w:rsidP="007F629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62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6290" w:rsidRPr="007F6290" w:rsidRDefault="007F6290" w:rsidP="007F6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proofErr w:type="gramStart"/>
      <w:r w:rsidRPr="007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28.05.2025  года</w:t>
      </w:r>
      <w:proofErr w:type="gramEnd"/>
      <w:r w:rsidRPr="007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г. Усть-Катав  </w:t>
      </w:r>
    </w:p>
    <w:p w:rsidR="007F6290" w:rsidRPr="007F6290" w:rsidRDefault="007F6290" w:rsidP="007F62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A7C" w:rsidRDefault="001A3A7C" w:rsidP="001A3A7C">
      <w:pPr>
        <w:pStyle w:val="1"/>
        <w:shd w:val="clear" w:color="auto" w:fill="auto"/>
        <w:spacing w:after="0"/>
        <w:ind w:firstLine="0"/>
      </w:pPr>
      <w:r>
        <w:rPr>
          <w:color w:val="000000"/>
          <w:lang w:eastAsia="ru-RU" w:bidi="ru-RU"/>
        </w:rPr>
        <w:t>О согласовании направления</w:t>
      </w:r>
    </w:p>
    <w:p w:rsidR="001A3A7C" w:rsidRDefault="001A3A7C" w:rsidP="001A3A7C">
      <w:pPr>
        <w:pStyle w:val="1"/>
        <w:shd w:val="clear" w:color="auto" w:fill="auto"/>
        <w:spacing w:after="300"/>
        <w:ind w:firstLine="0"/>
      </w:pPr>
      <w:r>
        <w:rPr>
          <w:color w:val="000000"/>
          <w:lang w:eastAsia="ru-RU" w:bidi="ru-RU"/>
        </w:rPr>
        <w:t>расходования средств</w:t>
      </w:r>
    </w:p>
    <w:p w:rsidR="001A3A7C" w:rsidRDefault="001A3A7C" w:rsidP="001A3A7C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В соответствии со статьей 6 решения Собрания депутатов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20.12.2024 года №171 «О бюджете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на 2025 год и плановый период 2026 и 2027 годов», Уставом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округа, Собрание депутатов </w:t>
      </w:r>
    </w:p>
    <w:p w:rsidR="001A3A7C" w:rsidRPr="007A4475" w:rsidRDefault="001A3A7C" w:rsidP="001A3A7C">
      <w:pPr>
        <w:pStyle w:val="30"/>
        <w:shd w:val="clear" w:color="auto" w:fill="auto"/>
        <w:rPr>
          <w:b/>
        </w:rPr>
      </w:pPr>
      <w:bookmarkStart w:id="1" w:name="bookmark4"/>
      <w:bookmarkStart w:id="2" w:name="bookmark5"/>
      <w:r w:rsidRPr="007A4475">
        <w:rPr>
          <w:b/>
          <w:color w:val="000000"/>
          <w:lang w:eastAsia="ru-RU" w:bidi="ru-RU"/>
        </w:rPr>
        <w:t>РЕШАЕТ:</w:t>
      </w:r>
      <w:bookmarkEnd w:id="1"/>
      <w:bookmarkEnd w:id="2"/>
    </w:p>
    <w:p w:rsidR="001A3A7C" w:rsidRPr="001A3A7C" w:rsidRDefault="001A3A7C" w:rsidP="001A3A7C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firstLine="880"/>
        <w:jc w:val="both"/>
      </w:pPr>
      <w:r>
        <w:rPr>
          <w:color w:val="000000"/>
          <w:lang w:eastAsia="ru-RU" w:bidi="ru-RU"/>
        </w:rPr>
        <w:t>Согласовать направление расходования средств, полученных по распоряжению Правительства Челябинской области от 18.04.2025</w:t>
      </w:r>
      <w:r w:rsidR="007F6290"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 xml:space="preserve"> № 411-рп в виде дотации на поддержку мер по обеспечению сбалансиров</w:t>
      </w:r>
      <w:r w:rsidR="00C37803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нности местных бюджетов, в сумме 1200,0 тысяч рублей на следующие цели:</w:t>
      </w:r>
    </w:p>
    <w:p w:rsidR="001A3A7C" w:rsidRPr="001A3A7C" w:rsidRDefault="001A3A7C" w:rsidP="001A3A7C">
      <w:pPr>
        <w:pStyle w:val="1"/>
        <w:shd w:val="clear" w:color="auto" w:fill="auto"/>
        <w:tabs>
          <w:tab w:val="left" w:pos="1222"/>
        </w:tabs>
        <w:spacing w:after="0"/>
        <w:ind w:left="880" w:firstLine="0"/>
        <w:jc w:val="both"/>
      </w:pPr>
    </w:p>
    <w:tbl>
      <w:tblPr>
        <w:tblStyle w:val="a4"/>
        <w:tblW w:w="9924" w:type="dxa"/>
        <w:tblInd w:w="-147" w:type="dxa"/>
        <w:tblLook w:val="04A0" w:firstRow="1" w:lastRow="0" w:firstColumn="1" w:lastColumn="0" w:noHBand="0" w:noVBand="1"/>
      </w:tblPr>
      <w:tblGrid>
        <w:gridCol w:w="851"/>
        <w:gridCol w:w="2126"/>
        <w:gridCol w:w="5529"/>
        <w:gridCol w:w="1418"/>
      </w:tblGrid>
      <w:tr w:rsidR="001A3A7C" w:rsidTr="001A3A7C">
        <w:tc>
          <w:tcPr>
            <w:tcW w:w="851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6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>Наименование</w:t>
            </w:r>
          </w:p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 xml:space="preserve"> ГРБС</w:t>
            </w:r>
          </w:p>
        </w:tc>
        <w:tc>
          <w:tcPr>
            <w:tcW w:w="5529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1418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 xml:space="preserve">Сумма,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1A3A7C" w:rsidTr="001A3A7C">
        <w:tc>
          <w:tcPr>
            <w:tcW w:w="851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>Управление образования</w:t>
            </w:r>
          </w:p>
        </w:tc>
        <w:tc>
          <w:tcPr>
            <w:tcW w:w="5529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 xml:space="preserve">МП «Безопасность образовательных учреждений в </w:t>
            </w:r>
            <w:proofErr w:type="spellStart"/>
            <w:r>
              <w:t>Усть-Катавском</w:t>
            </w:r>
            <w:proofErr w:type="spellEnd"/>
            <w:r>
              <w:t xml:space="preserve"> городском округе на 2023-2025гг»</w:t>
            </w:r>
          </w:p>
        </w:tc>
        <w:tc>
          <w:tcPr>
            <w:tcW w:w="1418" w:type="dxa"/>
          </w:tcPr>
          <w:p w:rsidR="001A3A7C" w:rsidRDefault="001A3A7C" w:rsidP="001A3A7C">
            <w:pPr>
              <w:pStyle w:val="1"/>
              <w:shd w:val="clear" w:color="auto" w:fill="auto"/>
              <w:tabs>
                <w:tab w:val="left" w:pos="1222"/>
              </w:tabs>
              <w:spacing w:after="0"/>
              <w:ind w:firstLine="0"/>
              <w:jc w:val="both"/>
            </w:pPr>
            <w:r>
              <w:t>1200,0</w:t>
            </w:r>
          </w:p>
        </w:tc>
      </w:tr>
    </w:tbl>
    <w:p w:rsidR="001A3A7C" w:rsidRDefault="001A3A7C" w:rsidP="001A3A7C">
      <w:pPr>
        <w:pStyle w:val="1"/>
        <w:shd w:val="clear" w:color="auto" w:fill="auto"/>
        <w:tabs>
          <w:tab w:val="left" w:pos="1222"/>
        </w:tabs>
        <w:spacing w:after="0"/>
        <w:ind w:left="880" w:firstLine="0"/>
        <w:jc w:val="both"/>
      </w:pPr>
    </w:p>
    <w:p w:rsidR="001A3A7C" w:rsidRDefault="005E5317" w:rsidP="005E5317">
      <w:pPr>
        <w:pStyle w:val="1"/>
        <w:shd w:val="clear" w:color="auto" w:fill="auto"/>
        <w:tabs>
          <w:tab w:val="left" w:pos="1181"/>
        </w:tabs>
        <w:spacing w:after="0"/>
        <w:jc w:val="both"/>
      </w:pPr>
      <w:r>
        <w:rPr>
          <w:color w:val="000000"/>
          <w:lang w:eastAsia="ru-RU" w:bidi="ru-RU"/>
        </w:rPr>
        <w:t xml:space="preserve">     2.</w:t>
      </w:r>
      <w:r w:rsidR="001A3A7C">
        <w:rPr>
          <w:color w:val="000000"/>
          <w:lang w:eastAsia="ru-RU" w:bidi="ru-RU"/>
        </w:rPr>
        <w:t>Настоящее решение опубликовать в газете «</w:t>
      </w:r>
      <w:proofErr w:type="spellStart"/>
      <w:r w:rsidR="001A3A7C">
        <w:rPr>
          <w:color w:val="000000"/>
          <w:lang w:eastAsia="ru-RU" w:bidi="ru-RU"/>
        </w:rPr>
        <w:t>Усть-Катавская</w:t>
      </w:r>
      <w:proofErr w:type="spellEnd"/>
      <w:r w:rsidR="001A3A7C">
        <w:rPr>
          <w:color w:val="000000"/>
          <w:lang w:eastAsia="ru-RU" w:bidi="ru-RU"/>
        </w:rPr>
        <w:t xml:space="preserve"> неделя» и разместить на официальном сайте администрации </w:t>
      </w:r>
      <w:proofErr w:type="spellStart"/>
      <w:r w:rsidR="001A3A7C">
        <w:rPr>
          <w:color w:val="000000"/>
          <w:lang w:eastAsia="ru-RU" w:bidi="ru-RU"/>
        </w:rPr>
        <w:t>Усть-Катавского</w:t>
      </w:r>
      <w:proofErr w:type="spellEnd"/>
      <w:r w:rsidR="001A3A7C">
        <w:rPr>
          <w:color w:val="000000"/>
          <w:lang w:eastAsia="ru-RU" w:bidi="ru-RU"/>
        </w:rPr>
        <w:t xml:space="preserve"> городского округа </w:t>
      </w:r>
      <w:hyperlink r:id="rId6" w:history="1">
        <w:r w:rsidR="001A3A7C">
          <w:rPr>
            <w:color w:val="000000"/>
            <w:u w:val="single"/>
            <w:lang w:val="en-US" w:bidi="en-US"/>
          </w:rPr>
          <w:t>www</w:t>
        </w:r>
        <w:r w:rsidR="001A3A7C" w:rsidRPr="005539D8">
          <w:rPr>
            <w:color w:val="000000"/>
            <w:u w:val="single"/>
            <w:lang w:bidi="en-US"/>
          </w:rPr>
          <w:t>.</w:t>
        </w:r>
        <w:proofErr w:type="spellStart"/>
        <w:r w:rsidR="001A3A7C">
          <w:rPr>
            <w:color w:val="000000"/>
            <w:u w:val="single"/>
            <w:lang w:val="en-US" w:bidi="en-US"/>
          </w:rPr>
          <w:t>ukgo</w:t>
        </w:r>
        <w:proofErr w:type="spellEnd"/>
        <w:r w:rsidR="001A3A7C" w:rsidRPr="005539D8">
          <w:rPr>
            <w:color w:val="000000"/>
            <w:u w:val="single"/>
            <w:lang w:bidi="en-US"/>
          </w:rPr>
          <w:t>.</w:t>
        </w:r>
        <w:proofErr w:type="spellStart"/>
        <w:r w:rsidR="001A3A7C">
          <w:rPr>
            <w:color w:val="000000"/>
            <w:u w:val="single"/>
            <w:lang w:val="en-US" w:bidi="en-US"/>
          </w:rPr>
          <w:t>su</w:t>
        </w:r>
        <w:proofErr w:type="spellEnd"/>
      </w:hyperlink>
      <w:r w:rsidR="001A3A7C" w:rsidRPr="005539D8">
        <w:rPr>
          <w:color w:val="000000"/>
          <w:lang w:bidi="en-US"/>
        </w:rPr>
        <w:t>.</w:t>
      </w:r>
    </w:p>
    <w:p w:rsidR="001A3A7C" w:rsidRDefault="005E5317" w:rsidP="005E5317">
      <w:pPr>
        <w:pStyle w:val="1"/>
        <w:shd w:val="clear" w:color="auto" w:fill="auto"/>
        <w:tabs>
          <w:tab w:val="left" w:pos="122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 xml:space="preserve">          3.</w:t>
      </w:r>
      <w:r w:rsidR="001A3A7C">
        <w:rPr>
          <w:color w:val="000000"/>
          <w:lang w:eastAsia="ru-RU" w:bidi="ru-RU"/>
        </w:rPr>
        <w:t xml:space="preserve">Организацию исполнения данного решения возложить на заместителя главы </w:t>
      </w:r>
      <w:proofErr w:type="spellStart"/>
      <w:r w:rsidR="001A3A7C">
        <w:rPr>
          <w:color w:val="000000"/>
          <w:lang w:eastAsia="ru-RU" w:bidi="ru-RU"/>
        </w:rPr>
        <w:t>Усть-Катавского</w:t>
      </w:r>
      <w:proofErr w:type="spellEnd"/>
      <w:r w:rsidR="001A3A7C">
        <w:rPr>
          <w:color w:val="000000"/>
          <w:lang w:eastAsia="ru-RU" w:bidi="ru-RU"/>
        </w:rPr>
        <w:t xml:space="preserve"> городского округа по финансовым вопросам - начальника финансового управления </w:t>
      </w:r>
      <w:proofErr w:type="spellStart"/>
      <w:r w:rsidR="001A3A7C">
        <w:rPr>
          <w:color w:val="000000"/>
          <w:lang w:eastAsia="ru-RU" w:bidi="ru-RU"/>
        </w:rPr>
        <w:t>А.П.Логинову</w:t>
      </w:r>
      <w:proofErr w:type="spellEnd"/>
      <w:r w:rsidR="001A3A7C">
        <w:rPr>
          <w:color w:val="000000"/>
          <w:lang w:eastAsia="ru-RU" w:bidi="ru-RU"/>
        </w:rPr>
        <w:t>.</w:t>
      </w:r>
    </w:p>
    <w:p w:rsidR="001A3A7C" w:rsidRDefault="005E5317" w:rsidP="005E5317">
      <w:pPr>
        <w:pStyle w:val="1"/>
        <w:shd w:val="clear" w:color="auto" w:fill="auto"/>
        <w:tabs>
          <w:tab w:val="left" w:pos="122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 xml:space="preserve">         4.</w:t>
      </w:r>
      <w:r w:rsidR="001A3A7C">
        <w:rPr>
          <w:color w:val="000000"/>
          <w:lang w:eastAsia="ru-RU" w:bidi="ru-RU"/>
        </w:rPr>
        <w:t xml:space="preserve">Контроль за исполнением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 w:rsidR="001A3A7C">
        <w:rPr>
          <w:color w:val="000000"/>
          <w:lang w:eastAsia="ru-RU" w:bidi="ru-RU"/>
        </w:rPr>
        <w:t>С.Н.Федосову</w:t>
      </w:r>
      <w:proofErr w:type="spellEnd"/>
      <w:r w:rsidR="001A3A7C">
        <w:rPr>
          <w:color w:val="000000"/>
          <w:lang w:eastAsia="ru-RU" w:bidi="ru-RU"/>
        </w:rPr>
        <w:t>.</w:t>
      </w:r>
    </w:p>
    <w:p w:rsidR="007F6290" w:rsidRDefault="007F6290" w:rsidP="001A3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7C" w:rsidRDefault="001A3A7C" w:rsidP="001A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A3A7C" w:rsidRDefault="001A3A7C" w:rsidP="001A3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1A3A7C" w:rsidRDefault="001A3A7C" w:rsidP="001A3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7C" w:rsidRDefault="001A3A7C" w:rsidP="001A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04C" w:rsidRDefault="00C3504C"/>
    <w:sectPr w:rsidR="00C3504C" w:rsidSect="007F629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455"/>
    <w:multiLevelType w:val="multilevel"/>
    <w:tmpl w:val="4ED6C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C"/>
    <w:rsid w:val="001A3A7C"/>
    <w:rsid w:val="005E5317"/>
    <w:rsid w:val="007F6290"/>
    <w:rsid w:val="00C3504C"/>
    <w:rsid w:val="00C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4C04"/>
  <w15:chartTrackingRefBased/>
  <w15:docId w15:val="{193B146E-11B2-49B6-84E0-EDDEBEAB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3A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1A3A7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1A3A7C"/>
    <w:pPr>
      <w:widowControl w:val="0"/>
      <w:shd w:val="clear" w:color="auto" w:fill="FFFFFF"/>
      <w:spacing w:after="15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1A3A7C"/>
    <w:pPr>
      <w:widowControl w:val="0"/>
      <w:shd w:val="clear" w:color="auto" w:fill="FFFFFF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1A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2025-05-21T08:13:00Z</cp:lastPrinted>
  <dcterms:created xsi:type="dcterms:W3CDTF">2025-05-29T04:29:00Z</dcterms:created>
  <dcterms:modified xsi:type="dcterms:W3CDTF">2025-05-29T04:29:00Z</dcterms:modified>
</cp:coreProperties>
</file>